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41" w:rsidRP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u w:val="single"/>
        </w:rPr>
      </w:pPr>
      <w:r w:rsidRPr="00D73F41">
        <w:rPr>
          <w:rFonts w:ascii="Georgia,Bold" w:hAnsi="Georgia,Bold" w:cs="Georgia,Bold"/>
          <w:b/>
          <w:bCs/>
          <w:sz w:val="24"/>
          <w:szCs w:val="24"/>
          <w:u w:val="single"/>
        </w:rPr>
        <w:t>Transkript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>E-Scooter: mehr gehasst als geliebt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>Für manche sind sie ein schnelles Fortbewegungsmittel in der Stadt, andere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 </w:t>
      </w:r>
      <w:r>
        <w:rPr>
          <w:rFonts w:ascii="Georgia,Bold" w:hAnsi="Georgia,Bold" w:cs="Georgia,Bold"/>
          <w:b/>
          <w:bCs/>
          <w:sz w:val="24"/>
          <w:szCs w:val="24"/>
        </w:rPr>
        <w:t>regen sich über die vielen E-Scooter auf. Immer wieder passieren Unfälle,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 </w:t>
      </w:r>
      <w:r>
        <w:rPr>
          <w:rFonts w:ascii="Georgia,Bold" w:hAnsi="Georgia,Bold" w:cs="Georgia,Bold"/>
          <w:b/>
          <w:bCs/>
          <w:sz w:val="24"/>
          <w:szCs w:val="24"/>
        </w:rPr>
        <w:t>und so umweltfreundlich, wie manche denken, sind die Roller auch nicht.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E-Scooter gehören seit Mitte 2019 zum Straßenbild einer deutschen Großstadt. Sie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stehen an jeder Ecke und viele Menschen nutzen sie gern. Die Bedienung der </w:t>
      </w:r>
      <w:r w:rsidRPr="00E43A93">
        <w:rPr>
          <w:rFonts w:ascii="Georgia" w:hAnsi="Georgia" w:cs="Georgia"/>
          <w:b/>
          <w:bCs/>
          <w:sz w:val="24"/>
          <w:szCs w:val="24"/>
        </w:rPr>
        <w:t>Roller</w:t>
      </w:r>
      <w:r>
        <w:rPr>
          <w:rFonts w:ascii="Georgia" w:hAnsi="Georgia" w:cs="Georgia"/>
          <w:sz w:val="24"/>
          <w:szCs w:val="24"/>
        </w:rPr>
        <w:t xml:space="preserve"> ist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einfach: Man muss sich nur die </w:t>
      </w:r>
      <w:r w:rsidRPr="00E43A93">
        <w:rPr>
          <w:rFonts w:ascii="Georgia,Bold" w:hAnsi="Georgia,Bold" w:cs="Georgia,Bold"/>
          <w:sz w:val="24"/>
          <w:szCs w:val="24"/>
        </w:rPr>
        <w:t>App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eines der </w:t>
      </w:r>
      <w:r>
        <w:rPr>
          <w:rFonts w:ascii="Georgia,Bold" w:hAnsi="Georgia,Bold" w:cs="Georgia,Bold"/>
          <w:b/>
          <w:bCs/>
          <w:sz w:val="24"/>
          <w:szCs w:val="24"/>
        </w:rPr>
        <w:t>Anbieter auf das Handy laden</w:t>
      </w:r>
      <w:r>
        <w:rPr>
          <w:rFonts w:ascii="Georgia" w:hAnsi="Georgia" w:cs="Georgia"/>
          <w:sz w:val="24"/>
          <w:szCs w:val="24"/>
        </w:rPr>
        <w:t>, damit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den E-Scooter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freischalten </w:t>
      </w:r>
      <w:r>
        <w:rPr>
          <w:rFonts w:ascii="Georgia" w:hAnsi="Georgia" w:cs="Georgia"/>
          <w:sz w:val="24"/>
          <w:szCs w:val="24"/>
        </w:rPr>
        <w:t>und los geht’s. Für die gefahrene Strecke bezahlt man dann</w:t>
      </w:r>
      <w:r>
        <w:rPr>
          <w:rFonts w:ascii="Georgia" w:hAnsi="Georgia" w:cs="Georgia"/>
          <w:sz w:val="24"/>
          <w:szCs w:val="24"/>
        </w:rPr>
        <w:t xml:space="preserve"> e</w:t>
      </w:r>
      <w:r>
        <w:rPr>
          <w:rFonts w:ascii="Georgia" w:hAnsi="Georgia" w:cs="Georgia"/>
          <w:sz w:val="24"/>
          <w:szCs w:val="24"/>
        </w:rPr>
        <w:t>ine Gebühr.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Als die Roller </w:t>
      </w:r>
      <w:r>
        <w:rPr>
          <w:rFonts w:ascii="Georgia,Bold" w:hAnsi="Georgia,Bold" w:cs="Georgia,Bold"/>
          <w:b/>
          <w:bCs/>
          <w:sz w:val="24"/>
          <w:szCs w:val="24"/>
        </w:rPr>
        <w:t>auf den Markt kamen</w:t>
      </w:r>
      <w:r>
        <w:rPr>
          <w:rFonts w:ascii="Georgia" w:hAnsi="Georgia" w:cs="Georgia"/>
          <w:sz w:val="24"/>
          <w:szCs w:val="24"/>
        </w:rPr>
        <w:t>, versprach Verkehrsminister Andreas Scheuer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eine „</w:t>
      </w:r>
      <w:r w:rsidRPr="00E43A93">
        <w:rPr>
          <w:rFonts w:ascii="Georgia,Bold" w:hAnsi="Georgia,Bold" w:cs="Georgia,Bold"/>
          <w:sz w:val="24"/>
          <w:szCs w:val="24"/>
        </w:rPr>
        <w:t>Revolution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der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Mobilität </w:t>
      </w:r>
      <w:r>
        <w:rPr>
          <w:rFonts w:ascii="Georgia" w:hAnsi="Georgia" w:cs="Georgia"/>
          <w:sz w:val="24"/>
          <w:szCs w:val="24"/>
        </w:rPr>
        <w:t>in den Innenstädten“. Sie sollten eine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umweltfreundliche Alternative für das Autofahren sein. Doch eine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Umfrage </w:t>
      </w:r>
      <w:r>
        <w:rPr>
          <w:rFonts w:ascii="Georgia" w:hAnsi="Georgia" w:cs="Georgia"/>
          <w:sz w:val="24"/>
          <w:szCs w:val="24"/>
        </w:rPr>
        <w:t>unter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mehreren Tausend E-Scooter-Fahrern zeigt: Ohne die Roller hätten die meisten die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öffentlichen Verkehrsmittel benutzt oder wären zu Fuß gegangen.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„Das Versprechen, was die </w:t>
      </w:r>
      <w:r>
        <w:rPr>
          <w:rFonts w:ascii="Georgia,Bold" w:hAnsi="Georgia,Bold" w:cs="Georgia,Bold"/>
          <w:b/>
          <w:bCs/>
          <w:sz w:val="24"/>
          <w:szCs w:val="24"/>
        </w:rPr>
        <w:t>Nachhaltigkeit angeht</w:t>
      </w:r>
      <w:r>
        <w:rPr>
          <w:rFonts w:ascii="Georgia" w:hAnsi="Georgia" w:cs="Georgia"/>
          <w:sz w:val="24"/>
          <w:szCs w:val="24"/>
        </w:rPr>
        <w:t>, war sehr, sehr groß", sagt der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Mobilitäts-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Experte </w:t>
      </w:r>
      <w:r>
        <w:rPr>
          <w:rFonts w:ascii="Georgia" w:hAnsi="Georgia" w:cs="Georgia"/>
          <w:sz w:val="24"/>
          <w:szCs w:val="24"/>
        </w:rPr>
        <w:t xml:space="preserve">Hannes </w:t>
      </w:r>
      <w:proofErr w:type="spellStart"/>
      <w:r>
        <w:rPr>
          <w:rFonts w:ascii="Georgia" w:hAnsi="Georgia" w:cs="Georgia"/>
          <w:sz w:val="24"/>
          <w:szCs w:val="24"/>
        </w:rPr>
        <w:t>Fernow</w:t>
      </w:r>
      <w:proofErr w:type="spellEnd"/>
      <w:r>
        <w:rPr>
          <w:rFonts w:ascii="Georgia" w:hAnsi="Georgia" w:cs="Georgia"/>
          <w:sz w:val="24"/>
          <w:szCs w:val="24"/>
        </w:rPr>
        <w:t>. Doch besonders nachhaltig scheinen die E</w:t>
      </w:r>
      <w:r>
        <w:rPr>
          <w:rFonts w:ascii="Georgia" w:hAnsi="Georgia" w:cs="Georgia"/>
          <w:sz w:val="24"/>
          <w:szCs w:val="24"/>
        </w:rPr>
        <w:t>-</w:t>
      </w:r>
      <w:r>
        <w:rPr>
          <w:rFonts w:ascii="Georgia" w:hAnsi="Georgia" w:cs="Georgia"/>
          <w:sz w:val="24"/>
          <w:szCs w:val="24"/>
        </w:rPr>
        <w:t>Scooter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nicht zu sein. Denn die vielen Roller müssen zum Beispiel mit Autos an einen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Ort transportiert werden, an dem man sie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aufladen </w:t>
      </w:r>
      <w:r>
        <w:rPr>
          <w:rFonts w:ascii="Georgia" w:hAnsi="Georgia" w:cs="Georgia"/>
          <w:sz w:val="24"/>
          <w:szCs w:val="24"/>
        </w:rPr>
        <w:t>kann. Außerdem können E-Scooter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schnell kaputt gehen, vor </w:t>
      </w:r>
      <w:r>
        <w:rPr>
          <w:rFonts w:ascii="Georgia" w:hAnsi="Georgia" w:cs="Georgia"/>
          <w:sz w:val="24"/>
          <w:szCs w:val="24"/>
        </w:rPr>
        <w:t>allem,</w:t>
      </w:r>
      <w:r>
        <w:rPr>
          <w:rFonts w:ascii="Georgia" w:hAnsi="Georgia" w:cs="Georgia"/>
          <w:sz w:val="24"/>
          <w:szCs w:val="24"/>
        </w:rPr>
        <w:t xml:space="preserve"> weil sie draußen stehen und sie jeder benutzen darf</w:t>
      </w:r>
      <w:r>
        <w:rPr>
          <w:rFonts w:ascii="Georgia,Bold" w:hAnsi="Georgia,Bold" w:cs="Georgia,Bold"/>
          <w:b/>
          <w:bCs/>
          <w:sz w:val="24"/>
          <w:szCs w:val="24"/>
        </w:rPr>
        <w:t>.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Das Fahren mit E-Scootern kann auch gefährlich sein. Immer wieder passieren Unfälle,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weil Menschen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betrunken </w:t>
      </w:r>
      <w:r>
        <w:rPr>
          <w:rFonts w:ascii="Georgia" w:hAnsi="Georgia" w:cs="Georgia"/>
          <w:sz w:val="24"/>
          <w:szCs w:val="24"/>
        </w:rPr>
        <w:t>oder zu zweit mit den Rollern fahren. Auch das ist ein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möglicher Grund, warum laut einer Umfrage 40 Prozent der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Befragten </w:t>
      </w:r>
      <w:r>
        <w:rPr>
          <w:rFonts w:ascii="Georgia" w:hAnsi="Georgia" w:cs="Georgia"/>
          <w:sz w:val="24"/>
          <w:szCs w:val="24"/>
        </w:rPr>
        <w:t>die neuen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Verkehrsmittel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ablehnen </w:t>
      </w:r>
      <w:r>
        <w:rPr>
          <w:rFonts w:ascii="Georgia" w:hAnsi="Georgia" w:cs="Georgia"/>
          <w:sz w:val="24"/>
          <w:szCs w:val="24"/>
        </w:rPr>
        <w:t>oder sich über sie ärgern. Nur 4 Prozent antworteten, von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den E-Scootern </w:t>
      </w:r>
      <w:r>
        <w:rPr>
          <w:rFonts w:ascii="Georgia,Bold" w:hAnsi="Georgia,Bold" w:cs="Georgia,Bold"/>
          <w:b/>
          <w:bCs/>
          <w:sz w:val="24"/>
          <w:szCs w:val="24"/>
        </w:rPr>
        <w:t xml:space="preserve">begeistert </w:t>
      </w:r>
      <w:r>
        <w:rPr>
          <w:rFonts w:ascii="Georgia" w:hAnsi="Georgia" w:cs="Georgia"/>
          <w:sz w:val="24"/>
          <w:szCs w:val="24"/>
        </w:rPr>
        <w:t>zu sein.</w:t>
      </w: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73F41" w:rsidRDefault="00D73F41" w:rsidP="00D73F41">
      <w:pPr>
        <w:autoSpaceDE w:val="0"/>
        <w:autoSpaceDN w:val="0"/>
        <w:adjustRightInd w:val="0"/>
        <w:spacing w:after="0" w:line="240" w:lineRule="auto"/>
        <w:rPr>
          <w:rFonts w:ascii="Georgia,Italic" w:hAnsi="Georgia,Italic" w:cs="Georgia,Italic"/>
          <w:i/>
          <w:iCs/>
          <w:sz w:val="24"/>
          <w:szCs w:val="24"/>
        </w:rPr>
      </w:pPr>
      <w:r>
        <w:rPr>
          <w:rFonts w:ascii="Georgia,Italic" w:hAnsi="Georgia,Italic" w:cs="Georgia,Italic"/>
          <w:i/>
          <w:iCs/>
          <w:sz w:val="24"/>
          <w:szCs w:val="24"/>
        </w:rPr>
        <w:t xml:space="preserve">Autorinnen: Larissa </w:t>
      </w:r>
      <w:proofErr w:type="spellStart"/>
      <w:r>
        <w:rPr>
          <w:rFonts w:ascii="Georgia,Italic" w:hAnsi="Georgia,Italic" w:cs="Georgia,Italic"/>
          <w:i/>
          <w:iCs/>
          <w:sz w:val="24"/>
          <w:szCs w:val="24"/>
        </w:rPr>
        <w:t>Schwedes</w:t>
      </w:r>
      <w:proofErr w:type="spellEnd"/>
      <w:r>
        <w:rPr>
          <w:rFonts w:ascii="Georgia,Italic" w:hAnsi="Georgia,Italic" w:cs="Georgia,Italic"/>
          <w:i/>
          <w:iCs/>
          <w:sz w:val="24"/>
          <w:szCs w:val="24"/>
        </w:rPr>
        <w:t>, Anna-Lena Weber</w:t>
      </w:r>
      <w:bookmarkStart w:id="0" w:name="_GoBack"/>
      <w:bookmarkEnd w:id="0"/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  <w:r>
        <w:rPr>
          <w:rFonts w:ascii="Georgia,Italic" w:hAnsi="Georgia,Italic" w:cs="Georgia,Italic"/>
          <w:i/>
          <w:iCs/>
          <w:sz w:val="24"/>
          <w:szCs w:val="24"/>
        </w:rPr>
        <w:t>Redaktion: Ingo Pickel</w:t>
      </w: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  <w:r>
        <w:rPr>
          <w:rFonts w:ascii="Georgia,Italic" w:hAnsi="Georgia,Italic" w:cs="Georgia,Italic"/>
          <w:i/>
          <w:iCs/>
          <w:sz w:val="24"/>
          <w:szCs w:val="24"/>
        </w:rPr>
        <w:t xml:space="preserve">Quelle: </w:t>
      </w:r>
      <w:r w:rsidRPr="00D73F41">
        <w:rPr>
          <w:rFonts w:ascii="Georgia,Italic" w:hAnsi="Georgia,Italic" w:cs="Georgia,Italic"/>
          <w:i/>
          <w:iCs/>
          <w:sz w:val="24"/>
          <w:szCs w:val="24"/>
        </w:rPr>
        <w:t>https://www.dw.com/de/e-scooter-mehr-gehasst-als-geliebt/l-52122578</w:t>
      </w:r>
      <w:r>
        <w:rPr>
          <w:rFonts w:ascii="Georgia,Italic" w:hAnsi="Georgia,Italic" w:cs="Georgia,Italic"/>
          <w:i/>
          <w:iCs/>
          <w:sz w:val="24"/>
          <w:szCs w:val="24"/>
        </w:rPr>
        <w:t xml:space="preserve"> </w:t>
      </w: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Default="00D73F41" w:rsidP="00D73F41">
      <w:pPr>
        <w:rPr>
          <w:rFonts w:ascii="Georgia,Italic" w:hAnsi="Georgia,Italic" w:cs="Georgia,Italic"/>
          <w:i/>
          <w:iCs/>
          <w:sz w:val="24"/>
          <w:szCs w:val="24"/>
        </w:rPr>
      </w:pPr>
    </w:p>
    <w:p w:rsidR="00D73F41" w:rsidRPr="00E43A93" w:rsidRDefault="00E43A93" w:rsidP="00D73F41">
      <w:pPr>
        <w:rPr>
          <w:rFonts w:ascii="Georgia,Italic" w:hAnsi="Georgia,Italic" w:cs="Georgia,Italic"/>
          <w:b/>
          <w:bCs/>
          <w:sz w:val="24"/>
          <w:szCs w:val="24"/>
        </w:rPr>
      </w:pPr>
      <w:r w:rsidRPr="00E43A93">
        <w:rPr>
          <w:rFonts w:ascii="Georgia,Italic" w:hAnsi="Georgia,Italic" w:cs="Georgia,Italic"/>
          <w:b/>
          <w:bCs/>
          <w:sz w:val="24"/>
          <w:szCs w:val="24"/>
        </w:rPr>
        <w:lastRenderedPageBreak/>
        <w:t>Vokabelliste:</w:t>
      </w:r>
    </w:p>
    <w:tbl>
      <w:tblPr>
        <w:tblW w:w="10319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6491"/>
      </w:tblGrid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das Fortbewegungsmittel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transportation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der Roller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scooter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43A93">
              <w:rPr>
                <w:sz w:val="24"/>
                <w:szCs w:val="24"/>
              </w:rPr>
              <w:t>mweltfreundlich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environmentally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friendly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der Anbieter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provider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etwas auf das Handy laden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  <w:lang w:val="en-GB"/>
              </w:rPr>
            </w:pPr>
            <w:r w:rsidRPr="00E43A93">
              <w:rPr>
                <w:sz w:val="24"/>
                <w:szCs w:val="24"/>
                <w:lang w:val="en-GB"/>
              </w:rPr>
              <w:t>to download on your phone</w:t>
            </w:r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etwas freischalten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unlock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activate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Auf den Markt kommen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  <w:lang w:val="en-GB"/>
              </w:rPr>
            </w:pPr>
            <w:r w:rsidRPr="00E43A93">
              <w:rPr>
                <w:sz w:val="24"/>
                <w:szCs w:val="24"/>
                <w:lang w:val="en-GB"/>
              </w:rPr>
              <w:t>To come on the ma</w:t>
            </w:r>
            <w:r>
              <w:rPr>
                <w:sz w:val="24"/>
                <w:szCs w:val="24"/>
                <w:lang w:val="en-GB"/>
              </w:rPr>
              <w:t>rket/ to hit the high street</w:t>
            </w:r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die Mobilität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mobility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</w:t>
            </w:r>
            <w:r w:rsidRPr="00E43A93">
              <w:rPr>
                <w:sz w:val="24"/>
                <w:szCs w:val="24"/>
              </w:rPr>
              <w:t>ie Umfrage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survey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poll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die Nachhaltigkeit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sustainability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jemanden/ etwas angehen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00623E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43A93">
              <w:rPr>
                <w:sz w:val="24"/>
                <w:szCs w:val="24"/>
              </w:rPr>
              <w:t xml:space="preserve">er Experte/ die Expertin; </w:t>
            </w:r>
            <w:r w:rsidRPr="00E43A93">
              <w:rPr>
                <w:sz w:val="24"/>
                <w:szCs w:val="24"/>
              </w:rPr>
              <w:br/>
              <w:t>(plural – die Experten)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00623E" w:rsidP="00E4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</w:t>
            </w:r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43A93">
              <w:rPr>
                <w:sz w:val="24"/>
                <w:szCs w:val="24"/>
              </w:rPr>
              <w:t>twas aufladen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00623E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charge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E43A93">
              <w:rPr>
                <w:sz w:val="24"/>
                <w:szCs w:val="24"/>
              </w:rPr>
              <w:t>etrunken</w:t>
            </w:r>
            <w:r w:rsidR="0000623E">
              <w:rPr>
                <w:sz w:val="24"/>
                <w:szCs w:val="24"/>
              </w:rPr>
              <w:t xml:space="preserve"> sein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00623E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drunk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der/die Befragte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00623E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Interviewee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interviewed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</w:t>
            </w:r>
            <w:proofErr w:type="spellEnd"/>
          </w:p>
        </w:tc>
      </w:tr>
      <w:tr w:rsidR="00E43A93" w:rsidRPr="00E43A93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etwas ablehnen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00623E" w:rsidP="00E43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decline</w:t>
            </w:r>
            <w:proofErr w:type="spellEnd"/>
          </w:p>
        </w:tc>
      </w:tr>
      <w:tr w:rsidR="00E43A93" w:rsidRPr="0000623E" w:rsidTr="00E43A9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E43A93" w:rsidRDefault="00E43A93" w:rsidP="00E43A93">
            <w:pPr>
              <w:rPr>
                <w:sz w:val="24"/>
                <w:szCs w:val="24"/>
              </w:rPr>
            </w:pPr>
            <w:r w:rsidRPr="00E43A93">
              <w:rPr>
                <w:sz w:val="24"/>
                <w:szCs w:val="24"/>
              </w:rPr>
              <w:t>begeistert sein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3A93" w:rsidRPr="0000623E" w:rsidRDefault="0000623E" w:rsidP="00E43A93">
            <w:pPr>
              <w:rPr>
                <w:sz w:val="24"/>
                <w:szCs w:val="24"/>
                <w:lang w:val="en-GB"/>
              </w:rPr>
            </w:pPr>
            <w:r w:rsidRPr="0000623E">
              <w:rPr>
                <w:sz w:val="24"/>
                <w:szCs w:val="24"/>
                <w:lang w:val="en-GB"/>
              </w:rPr>
              <w:t>To be excited, to b</w:t>
            </w:r>
            <w:r>
              <w:rPr>
                <w:sz w:val="24"/>
                <w:szCs w:val="24"/>
                <w:lang w:val="en-GB"/>
              </w:rPr>
              <w:t>e thrilled</w:t>
            </w:r>
          </w:p>
        </w:tc>
      </w:tr>
    </w:tbl>
    <w:p w:rsidR="00E43A93" w:rsidRPr="0000623E" w:rsidRDefault="00E43A93" w:rsidP="00D73F41">
      <w:pPr>
        <w:rPr>
          <w:sz w:val="24"/>
          <w:szCs w:val="24"/>
          <w:lang w:val="en-GB"/>
        </w:rPr>
      </w:pPr>
    </w:p>
    <w:sectPr w:rsidR="00E43A93" w:rsidRPr="0000623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F2" w:rsidRDefault="00E860F2" w:rsidP="00D73F41">
      <w:pPr>
        <w:spacing w:after="0" w:line="240" w:lineRule="auto"/>
      </w:pPr>
      <w:r>
        <w:separator/>
      </w:r>
    </w:p>
  </w:endnote>
  <w:endnote w:type="continuationSeparator" w:id="0">
    <w:p w:rsidR="00E860F2" w:rsidRDefault="00E860F2" w:rsidP="00D7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,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067933"/>
      <w:docPartObj>
        <w:docPartGallery w:val="Page Numbers (Bottom of Page)"/>
        <w:docPartUnique/>
      </w:docPartObj>
    </w:sdtPr>
    <w:sdtContent>
      <w:p w:rsidR="00D73F41" w:rsidRDefault="00D73F4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3F41" w:rsidRDefault="00D73F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F2" w:rsidRDefault="00E860F2" w:rsidP="00D73F41">
      <w:pPr>
        <w:spacing w:after="0" w:line="240" w:lineRule="auto"/>
      </w:pPr>
      <w:r>
        <w:separator/>
      </w:r>
    </w:p>
  </w:footnote>
  <w:footnote w:type="continuationSeparator" w:id="0">
    <w:p w:rsidR="00E860F2" w:rsidRDefault="00E860F2" w:rsidP="00D7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41" w:rsidRDefault="00D73F41">
    <w:pPr>
      <w:pStyle w:val="Kopfzeile"/>
    </w:pPr>
    <w:r>
      <w:t xml:space="preserve">Climate Action – </w:t>
    </w:r>
    <w:proofErr w:type="spellStart"/>
    <w:r>
      <w:t>Lesson</w:t>
    </w:r>
    <w:proofErr w:type="spellEnd"/>
    <w:r>
      <w:t xml:space="preserve"> 2: Listening </w:t>
    </w:r>
    <w:proofErr w:type="spellStart"/>
    <w:r>
      <w:t>Activity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1"/>
    <w:rsid w:val="0000623E"/>
    <w:rsid w:val="007073D5"/>
    <w:rsid w:val="00830FFD"/>
    <w:rsid w:val="00D73F41"/>
    <w:rsid w:val="00E43A93"/>
    <w:rsid w:val="00E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6ACD"/>
  <w15:chartTrackingRefBased/>
  <w15:docId w15:val="{B3DE27E6-1B2C-440A-B869-389BB8E1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3F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F4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7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F41"/>
  </w:style>
  <w:style w:type="paragraph" w:styleId="Fuzeile">
    <w:name w:val="footer"/>
    <w:basedOn w:val="Standard"/>
    <w:link w:val="FuzeileZchn"/>
    <w:uiPriority w:val="99"/>
    <w:unhideWhenUsed/>
    <w:rsid w:val="00D7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Conrads</dc:creator>
  <cp:keywords/>
  <dc:description/>
  <cp:lastModifiedBy>Alexandra Conrads</cp:lastModifiedBy>
  <cp:revision>10</cp:revision>
  <dcterms:created xsi:type="dcterms:W3CDTF">2020-04-21T12:27:00Z</dcterms:created>
  <dcterms:modified xsi:type="dcterms:W3CDTF">2020-04-21T14:05:00Z</dcterms:modified>
</cp:coreProperties>
</file>