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3D34" w14:textId="77777777" w:rsidR="00B22B01" w:rsidRDefault="00B73D86">
      <w:r>
        <w:t>Flower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3D86" w14:paraId="2AFCDD0C" w14:textId="77777777" w:rsidTr="00B73D86">
        <w:tc>
          <w:tcPr>
            <w:tcW w:w="3005" w:type="dxa"/>
          </w:tcPr>
          <w:p w14:paraId="26CCB7DA" w14:textId="77777777" w:rsidR="00B73D86" w:rsidRDefault="00B73D86">
            <w:r>
              <w:t>Female parts</w:t>
            </w:r>
          </w:p>
        </w:tc>
        <w:tc>
          <w:tcPr>
            <w:tcW w:w="3005" w:type="dxa"/>
          </w:tcPr>
          <w:p w14:paraId="16B5F65F" w14:textId="77777777" w:rsidR="00B73D86" w:rsidRDefault="00B73D86">
            <w:r>
              <w:t>Male parts</w:t>
            </w:r>
          </w:p>
        </w:tc>
        <w:tc>
          <w:tcPr>
            <w:tcW w:w="3006" w:type="dxa"/>
          </w:tcPr>
          <w:p w14:paraId="5DB95B9F" w14:textId="77777777" w:rsidR="00B73D86" w:rsidRDefault="00B73D86">
            <w:r>
              <w:t>parts that grow the embryo</w:t>
            </w:r>
          </w:p>
        </w:tc>
      </w:tr>
      <w:tr w:rsidR="00B73D86" w14:paraId="6ED88546" w14:textId="77777777" w:rsidTr="00B73D86">
        <w:tc>
          <w:tcPr>
            <w:tcW w:w="3005" w:type="dxa"/>
          </w:tcPr>
          <w:p w14:paraId="41B8D99F" w14:textId="77777777" w:rsidR="00B73D86" w:rsidRDefault="00B73D86">
            <w:r>
              <w:t>s</w:t>
            </w:r>
          </w:p>
        </w:tc>
        <w:tc>
          <w:tcPr>
            <w:tcW w:w="3005" w:type="dxa"/>
          </w:tcPr>
          <w:p w14:paraId="6B816E71" w14:textId="77777777" w:rsidR="00B73D86" w:rsidRDefault="00B73D86">
            <w:r>
              <w:t>s</w:t>
            </w:r>
          </w:p>
        </w:tc>
        <w:tc>
          <w:tcPr>
            <w:tcW w:w="3006" w:type="dxa"/>
          </w:tcPr>
          <w:p w14:paraId="5F76E267" w14:textId="77777777" w:rsidR="00B73D86" w:rsidRDefault="00B73D86">
            <w:r>
              <w:t>s</w:t>
            </w:r>
          </w:p>
        </w:tc>
      </w:tr>
      <w:tr w:rsidR="00B73D86" w14:paraId="296AD71B" w14:textId="77777777" w:rsidTr="00B73D86">
        <w:tc>
          <w:tcPr>
            <w:tcW w:w="3005" w:type="dxa"/>
          </w:tcPr>
          <w:p w14:paraId="037DB1F0" w14:textId="77777777" w:rsidR="00B73D86" w:rsidRDefault="00B73D86">
            <w:r>
              <w:t>s</w:t>
            </w:r>
          </w:p>
        </w:tc>
        <w:tc>
          <w:tcPr>
            <w:tcW w:w="3005" w:type="dxa"/>
          </w:tcPr>
          <w:p w14:paraId="0820000F" w14:textId="77777777" w:rsidR="00B73D86" w:rsidRDefault="00B73D86">
            <w:r>
              <w:t>a</w:t>
            </w:r>
          </w:p>
        </w:tc>
        <w:tc>
          <w:tcPr>
            <w:tcW w:w="3006" w:type="dxa"/>
          </w:tcPr>
          <w:p w14:paraId="4EAEF7F2" w14:textId="77777777" w:rsidR="00B73D86" w:rsidRDefault="00B73D86">
            <w:r>
              <w:t>o</w:t>
            </w:r>
          </w:p>
        </w:tc>
      </w:tr>
      <w:tr w:rsidR="00B73D86" w14:paraId="6C928026" w14:textId="77777777" w:rsidTr="00B73D86">
        <w:tc>
          <w:tcPr>
            <w:tcW w:w="3005" w:type="dxa"/>
          </w:tcPr>
          <w:p w14:paraId="02CAF8A2" w14:textId="77777777" w:rsidR="00B73D86" w:rsidRDefault="00B73D86">
            <w:r>
              <w:t>o</w:t>
            </w:r>
          </w:p>
        </w:tc>
        <w:tc>
          <w:tcPr>
            <w:tcW w:w="3005" w:type="dxa"/>
          </w:tcPr>
          <w:p w14:paraId="3FB11FD1" w14:textId="77777777" w:rsidR="00B73D86" w:rsidRDefault="00B73D86">
            <w:r>
              <w:t>p</w:t>
            </w:r>
          </w:p>
        </w:tc>
        <w:tc>
          <w:tcPr>
            <w:tcW w:w="3006" w:type="dxa"/>
            <w:shd w:val="clear" w:color="auto" w:fill="auto"/>
          </w:tcPr>
          <w:p w14:paraId="091E5AEA" w14:textId="77777777" w:rsidR="00B73D86" w:rsidRPr="00B73D86" w:rsidRDefault="00B73D86">
            <w:r>
              <w:t>f</w:t>
            </w:r>
          </w:p>
        </w:tc>
      </w:tr>
      <w:tr w:rsidR="00B73D86" w14:paraId="2465DE6D" w14:textId="77777777" w:rsidTr="00B73D86">
        <w:tc>
          <w:tcPr>
            <w:tcW w:w="3005" w:type="dxa"/>
          </w:tcPr>
          <w:p w14:paraId="4B4B1409" w14:textId="77777777" w:rsidR="00B73D86" w:rsidRDefault="00B73D86"/>
        </w:tc>
        <w:tc>
          <w:tcPr>
            <w:tcW w:w="3005" w:type="dxa"/>
          </w:tcPr>
          <w:p w14:paraId="1A4C7C35" w14:textId="77777777" w:rsidR="00B73D86" w:rsidRDefault="00B73D86"/>
        </w:tc>
        <w:tc>
          <w:tcPr>
            <w:tcW w:w="3006" w:type="dxa"/>
            <w:shd w:val="clear" w:color="auto" w:fill="auto"/>
          </w:tcPr>
          <w:p w14:paraId="0345B60E" w14:textId="77777777" w:rsidR="00B73D86" w:rsidRDefault="00B73D86"/>
        </w:tc>
      </w:tr>
    </w:tbl>
    <w:p w14:paraId="7312BCEF" w14:textId="77777777" w:rsidR="00B73D86" w:rsidRDefault="00D10DA9">
      <w:r w:rsidRPr="00B73D86">
        <w:rPr>
          <w:noProof/>
        </w:rPr>
        <w:drawing>
          <wp:anchor distT="0" distB="0" distL="114300" distR="114300" simplePos="0" relativeHeight="251658240" behindDoc="1" locked="0" layoutInCell="1" allowOverlap="1" wp14:anchorId="538227E0" wp14:editId="4340AD97">
            <wp:simplePos x="0" y="0"/>
            <wp:positionH relativeFrom="column">
              <wp:posOffset>-518852</wp:posOffset>
            </wp:positionH>
            <wp:positionV relativeFrom="paragraph">
              <wp:posOffset>424786</wp:posOffset>
            </wp:positionV>
            <wp:extent cx="7082790" cy="3700145"/>
            <wp:effectExtent l="0" t="0" r="3810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2" t="19928" r="9318" b="20283"/>
                    <a:stretch/>
                  </pic:blipFill>
                  <pic:spPr bwMode="auto">
                    <a:xfrm>
                      <a:off x="0" y="0"/>
                      <a:ext cx="7082790" cy="370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71CA7" w14:textId="77777777" w:rsidR="00B73D86" w:rsidRDefault="00B73D86"/>
    <w:p w14:paraId="2D430803" w14:textId="6E5689DB" w:rsidR="00E53852" w:rsidRDefault="00E53852" w:rsidP="00E5385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0654E" wp14:editId="5E4B26F1">
            <wp:simplePos x="0" y="0"/>
            <wp:positionH relativeFrom="column">
              <wp:posOffset>26670</wp:posOffset>
            </wp:positionH>
            <wp:positionV relativeFrom="paragraph">
              <wp:posOffset>-343744</wp:posOffset>
            </wp:positionV>
            <wp:extent cx="3534770" cy="3534770"/>
            <wp:effectExtent l="0" t="0" r="0" b="0"/>
            <wp:wrapSquare wrapText="bothSides"/>
            <wp:docPr id="11" name="Graphic 11" descr="Earth Globe Europe-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rthGlobeEuropeAfrica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70" cy="35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Insects in the tropics</w:t>
      </w:r>
      <w:r w:rsidRPr="00E53852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E53852">
        <w:rPr>
          <w:lang w:val="en-US"/>
        </w:rPr>
        <w:t xml:space="preserve">likely to </w:t>
      </w:r>
      <w:r>
        <w:rPr>
          <w:lang w:val="en-US"/>
        </w:rPr>
        <w:t>be most affect</w:t>
      </w:r>
      <w:r w:rsidR="00A96809">
        <w:rPr>
          <w:lang w:val="en-US"/>
        </w:rPr>
        <w:t>ed</w:t>
      </w:r>
      <w:r>
        <w:rPr>
          <w:lang w:val="en-US"/>
        </w:rPr>
        <w:t xml:space="preserve"> </w:t>
      </w:r>
      <w:r w:rsidRPr="00E53852">
        <w:rPr>
          <w:lang w:val="en-US"/>
        </w:rPr>
        <w:t>b</w:t>
      </w:r>
      <w:r>
        <w:rPr>
          <w:lang w:val="en-US"/>
        </w:rPr>
        <w:t>y increasing global temperatures.</w:t>
      </w:r>
      <w:r w:rsidRPr="00E53852">
        <w:rPr>
          <w:lang w:val="en-US"/>
        </w:rPr>
        <w:t xml:space="preserve"> </w:t>
      </w:r>
    </w:p>
    <w:p w14:paraId="7F9730A8" w14:textId="77777777" w:rsidR="00E53852" w:rsidRPr="00E53852" w:rsidRDefault="00E53852" w:rsidP="00E53852">
      <w:r w:rsidRPr="00E53852">
        <w:rPr>
          <w:lang w:val="en-US"/>
        </w:rPr>
        <w:t>Insects</w:t>
      </w:r>
      <w:r>
        <w:rPr>
          <w:lang w:val="en-US"/>
        </w:rPr>
        <w:t xml:space="preserve"> such as bees</w:t>
      </w:r>
      <w:r w:rsidRPr="00E53852">
        <w:rPr>
          <w:lang w:val="en-US"/>
        </w:rPr>
        <w:t xml:space="preserve"> may migrate closer to the poles (higher latitudes).</w:t>
      </w:r>
      <w:r>
        <w:rPr>
          <w:lang w:val="en-US"/>
        </w:rPr>
        <w:t xml:space="preserve"> Add some arrows the directions of migration.</w:t>
      </w:r>
    </w:p>
    <w:p w14:paraId="66328781" w14:textId="08F39651" w:rsidR="00E53852" w:rsidRDefault="00E53852" w:rsidP="00E53852">
      <w:r w:rsidRPr="00E53852">
        <w:rPr>
          <w:lang w:val="en-US"/>
        </w:rPr>
        <w:t xml:space="preserve">What </w:t>
      </w:r>
      <w:bookmarkStart w:id="0" w:name="_GoBack"/>
      <w:bookmarkEnd w:id="0"/>
      <w:r w:rsidRPr="00E53852">
        <w:rPr>
          <w:lang w:val="en-US"/>
        </w:rPr>
        <w:t xml:space="preserve">might the impact </w:t>
      </w:r>
      <w:r w:rsidR="00A96809">
        <w:rPr>
          <w:lang w:val="en-US"/>
        </w:rPr>
        <w:t xml:space="preserve">of bees migrating be </w:t>
      </w:r>
      <w:r w:rsidRPr="00E53852">
        <w:rPr>
          <w:lang w:val="en-US"/>
        </w:rPr>
        <w:t>on agriculture in the tropics</w:t>
      </w:r>
      <w:r w:rsidR="00A96809">
        <w:rPr>
          <w:lang w:val="en-US"/>
        </w:rPr>
        <w:t>?</w:t>
      </w:r>
    </w:p>
    <w:p w14:paraId="3B853E0C" w14:textId="77777777" w:rsidR="00D10DA9" w:rsidRDefault="00D10DA9"/>
    <w:p w14:paraId="01AA3891" w14:textId="77777777" w:rsidR="00D10DA9" w:rsidRDefault="00D10DA9"/>
    <w:p w14:paraId="7A48BCDB" w14:textId="77777777" w:rsidR="00B73D86" w:rsidRDefault="00B73D86"/>
    <w:sectPr w:rsidR="00B7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714F9"/>
    <w:multiLevelType w:val="hybridMultilevel"/>
    <w:tmpl w:val="B3D6C766"/>
    <w:lvl w:ilvl="0" w:tplc="2B90A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A3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A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4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C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6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2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B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6"/>
    <w:rsid w:val="00414203"/>
    <w:rsid w:val="006528A4"/>
    <w:rsid w:val="00790340"/>
    <w:rsid w:val="00851A9C"/>
    <w:rsid w:val="00A80341"/>
    <w:rsid w:val="00A96809"/>
    <w:rsid w:val="00B03CBD"/>
    <w:rsid w:val="00B46696"/>
    <w:rsid w:val="00B73D86"/>
    <w:rsid w:val="00D10DA9"/>
    <w:rsid w:val="00E53852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8DBB"/>
  <w15:chartTrackingRefBased/>
  <w15:docId w15:val="{F009D8A9-F558-44A4-A5EA-EB543E6A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3</cp:revision>
  <cp:lastPrinted>2019-04-25T14:06:00Z</cp:lastPrinted>
  <dcterms:created xsi:type="dcterms:W3CDTF">2019-03-23T15:56:00Z</dcterms:created>
  <dcterms:modified xsi:type="dcterms:W3CDTF">2019-04-25T14:07:00Z</dcterms:modified>
</cp:coreProperties>
</file>