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F29C" w14:textId="77777777" w:rsidR="00EB52E9" w:rsidRDefault="009C529C">
      <w:pPr>
        <w:spacing w:line="308" w:lineRule="auto"/>
        <w:rPr>
          <w:rFonts w:ascii="Calibri" w:eastAsia="Calibri" w:hAnsi="Calibri" w:cs="Calibri"/>
          <w:b/>
          <w:color w:val="222222"/>
          <w:sz w:val="42"/>
          <w:szCs w:val="42"/>
          <w:u w:val="single"/>
          <w:shd w:val="clear" w:color="auto" w:fill="F8F9FA"/>
        </w:rPr>
      </w:pPr>
      <w:proofErr w:type="spellStart"/>
      <w:r>
        <w:rPr>
          <w:rFonts w:ascii="Calibri" w:eastAsia="Calibri" w:hAnsi="Calibri" w:cs="Calibri"/>
          <w:b/>
          <w:color w:val="222222"/>
          <w:sz w:val="42"/>
          <w:szCs w:val="42"/>
          <w:u w:val="single"/>
          <w:shd w:val="clear" w:color="auto" w:fill="F8F9FA"/>
        </w:rPr>
        <w:t>Desechos</w:t>
      </w:r>
      <w:proofErr w:type="spellEnd"/>
      <w:r>
        <w:rPr>
          <w:rFonts w:ascii="Calibri" w:eastAsia="Calibri" w:hAnsi="Calibri" w:cs="Calibri"/>
          <w:b/>
          <w:color w:val="222222"/>
          <w:sz w:val="42"/>
          <w:szCs w:val="42"/>
          <w:u w:val="single"/>
          <w:shd w:val="clear" w:color="auto" w:fill="F8F9FA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42"/>
          <w:szCs w:val="42"/>
          <w:u w:val="single"/>
          <w:shd w:val="clear" w:color="auto" w:fill="F8F9FA"/>
        </w:rPr>
        <w:t>alimentarios</w:t>
      </w:r>
      <w:proofErr w:type="spellEnd"/>
      <w:r>
        <w:rPr>
          <w:rFonts w:ascii="Calibri" w:eastAsia="Calibri" w:hAnsi="Calibri" w:cs="Calibri"/>
          <w:b/>
          <w:color w:val="222222"/>
          <w:sz w:val="42"/>
          <w:szCs w:val="42"/>
          <w:u w:val="single"/>
          <w:shd w:val="clear" w:color="auto" w:fill="F8F9FA"/>
        </w:rPr>
        <w:t xml:space="preserve"> (2)</w:t>
      </w:r>
    </w:p>
    <w:p w14:paraId="5F190424" w14:textId="77777777" w:rsidR="00EB52E9" w:rsidRDefault="00EB52E9">
      <w:pPr>
        <w:rPr>
          <w:rFonts w:ascii="Calibri" w:eastAsia="Calibri" w:hAnsi="Calibri" w:cs="Calibri"/>
          <w:b/>
          <w:sz w:val="44"/>
          <w:szCs w:val="44"/>
          <w:u w:val="single"/>
        </w:rPr>
      </w:pPr>
    </w:p>
    <w:p w14:paraId="5DC0BF21" w14:textId="77777777" w:rsidR="00EB52E9" w:rsidRDefault="009C529C">
      <w:pPr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Small group dominoes game</w:t>
      </w:r>
    </w:p>
    <w:p w14:paraId="46713DF6" w14:textId="77777777" w:rsidR="00EB52E9" w:rsidRDefault="00EB52E9">
      <w:pPr>
        <w:rPr>
          <w:rFonts w:ascii="Calibri" w:eastAsia="Calibri" w:hAnsi="Calibri" w:cs="Calibri"/>
          <w:b/>
          <w:sz w:val="44"/>
          <w:szCs w:val="44"/>
          <w:u w:val="single"/>
        </w:rPr>
      </w:pPr>
    </w:p>
    <w:p w14:paraId="0162F291" w14:textId="77777777" w:rsidR="00EB52E9" w:rsidRDefault="009C529C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Cut out and distribute one set of dominoes per group (23 dominoes per pack). Starting with the one labelled with * ( at the end) ask students to match the Spanish to the English </w:t>
      </w:r>
    </w:p>
    <w:p w14:paraId="4C00633E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45EC0EB3" w14:textId="77777777" w:rsidR="00EB52E9" w:rsidRDefault="009C529C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Once the game has been played, students could be given their own set of cards which could serve as a vocab list.</w:t>
      </w:r>
    </w:p>
    <w:p w14:paraId="0BFCD1C8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7D089695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D85C36C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1FA6D24A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5DDE225E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2DD966E9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84DCEAA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2BFE1751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DD143CF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70233DAE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1302221E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53E38D92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5BBB0E7A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32274280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272EFCB9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50A1FEFA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71BF9861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5E45C017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34E72020" w14:textId="77777777" w:rsidR="00EB52E9" w:rsidRDefault="00EB52E9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tbl>
      <w:tblPr>
        <w:tblStyle w:val="a0"/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528"/>
      </w:tblGrid>
      <w:tr w:rsidR="00EB52E9" w14:paraId="418C6618" w14:textId="77777777">
        <w:tc>
          <w:tcPr>
            <w:tcW w:w="5671" w:type="dxa"/>
          </w:tcPr>
          <w:p w14:paraId="21C84970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  <w:t xml:space="preserve">Los españoles tiran varias toneladas de comida cada año. </w:t>
            </w:r>
          </w:p>
          <w:p w14:paraId="1BB6110D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</w:p>
          <w:p w14:paraId="32B8DE84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</w:p>
          <w:p w14:paraId="793D29AB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</w:p>
        </w:tc>
        <w:tc>
          <w:tcPr>
            <w:tcW w:w="5528" w:type="dxa"/>
          </w:tcPr>
          <w:p w14:paraId="3A747C68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highlight w:val="white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highlight w:val="white"/>
                <w:lang w:val="en-GB"/>
              </w:rPr>
              <w:t xml:space="preserve">The Spanish government has promised to reduce food waste by 50%.  </w:t>
            </w:r>
          </w:p>
          <w:p w14:paraId="21D58237" w14:textId="77777777" w:rsidR="00EB52E9" w:rsidRPr="009C529C" w:rsidRDefault="00EB52E9">
            <w:pPr>
              <w:widowControl w:val="0"/>
              <w:rPr>
                <w:rFonts w:ascii="Arial" w:eastAsia="Arial" w:hAnsi="Arial" w:cs="Arial"/>
                <w:b/>
                <w:color w:val="222222"/>
                <w:sz w:val="42"/>
                <w:szCs w:val="42"/>
                <w:highlight w:val="white"/>
                <w:lang w:val="en-GB"/>
              </w:rPr>
            </w:pPr>
          </w:p>
          <w:p w14:paraId="16F1490E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highlight w:val="white"/>
                <w:lang w:val="en-GB"/>
              </w:rPr>
            </w:pPr>
          </w:p>
        </w:tc>
      </w:tr>
      <w:tr w:rsidR="00EB52E9" w14:paraId="70D1A9A0" w14:textId="77777777">
        <w:tc>
          <w:tcPr>
            <w:tcW w:w="5671" w:type="dxa"/>
          </w:tcPr>
          <w:p w14:paraId="42356F8D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  <w:t>El gobierno español ha prometido reducir el desperdicio de alimentos en un 50%.</w:t>
            </w:r>
          </w:p>
          <w:p w14:paraId="17053CFB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</w:p>
          <w:p w14:paraId="3F012AF9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</w:p>
          <w:p w14:paraId="2ADA585E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</w:p>
        </w:tc>
        <w:tc>
          <w:tcPr>
            <w:tcW w:w="5528" w:type="dxa"/>
          </w:tcPr>
          <w:p w14:paraId="157CD3AF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highlight w:val="white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highlight w:val="white"/>
                <w:lang w:val="en-GB"/>
              </w:rPr>
              <w:t>169 kilos of uneaten food is thrown in the bin per year per person!</w:t>
            </w:r>
          </w:p>
        </w:tc>
      </w:tr>
      <w:tr w:rsidR="00EB52E9" w14:paraId="1F957681" w14:textId="77777777">
        <w:tc>
          <w:tcPr>
            <w:tcW w:w="5671" w:type="dxa"/>
          </w:tcPr>
          <w:p w14:paraId="36656326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¡Se arrojan 169 kilos de comida sin comer a la basura por año por persona!</w:t>
            </w:r>
          </w:p>
          <w:p w14:paraId="6A9984BD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s-CO"/>
              </w:rPr>
            </w:pPr>
          </w:p>
          <w:p w14:paraId="1E8641FF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1F9E865E" w14:textId="77777777" w:rsidR="00EB52E9" w:rsidRPr="009C529C" w:rsidRDefault="009C529C" w:rsidP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In total, 7.7 million tonnes!</w:t>
            </w:r>
          </w:p>
        </w:tc>
      </w:tr>
      <w:tr w:rsidR="00EB52E9" w14:paraId="228674A1" w14:textId="77777777">
        <w:tc>
          <w:tcPr>
            <w:tcW w:w="5671" w:type="dxa"/>
          </w:tcPr>
          <w:p w14:paraId="43EFE8BD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22222"/>
                <w:shd w:val="clear" w:color="auto" w:fill="F8F9FA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En to</w:t>
            </w: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tal, ¡7.7 millones de toneladas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! </w:t>
            </w:r>
          </w:p>
          <w:p w14:paraId="65C06523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20F4DEB0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highlight w:val="white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highlight w:val="white"/>
                <w:lang w:val="en-GB"/>
              </w:rPr>
              <w:t>In Europe, Spain has the seventh highest level of food wastage.</w:t>
            </w:r>
          </w:p>
          <w:p w14:paraId="6D0FB9C9" w14:textId="77777777" w:rsidR="00EB52E9" w:rsidRPr="009C529C" w:rsidRDefault="00EB52E9">
            <w:pPr>
              <w:widowControl w:val="0"/>
              <w:spacing w:line="308" w:lineRule="auto"/>
              <w:rPr>
                <w:rFonts w:ascii="Calibri" w:eastAsia="Calibri" w:hAnsi="Calibri" w:cs="Calibri"/>
                <w:b/>
                <w:color w:val="222222"/>
                <w:sz w:val="42"/>
                <w:szCs w:val="42"/>
                <w:shd w:val="clear" w:color="auto" w:fill="F8F9FA"/>
                <w:lang w:val="en-GB"/>
              </w:rPr>
            </w:pPr>
          </w:p>
          <w:p w14:paraId="0F574889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</w:tc>
      </w:tr>
      <w:tr w:rsidR="00EB52E9" w14:paraId="644B78BB" w14:textId="77777777">
        <w:tc>
          <w:tcPr>
            <w:tcW w:w="5671" w:type="dxa"/>
          </w:tcPr>
          <w:p w14:paraId="1B351B8F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highlight w:val="white"/>
                <w:lang w:val="es-CO"/>
              </w:rPr>
              <w:t>En Europa, España tiene el séptimo nivel más alto de desperdicio de alimentos.</w:t>
            </w:r>
          </w:p>
          <w:p w14:paraId="5F6EF2F9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s-CO"/>
              </w:rPr>
            </w:pPr>
          </w:p>
          <w:p w14:paraId="3E6C12DF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531CDBBD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How can we reduce this enormous waste?</w:t>
            </w:r>
          </w:p>
          <w:p w14:paraId="1526BCA0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  <w:p w14:paraId="0A1F0D3C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</w:tc>
      </w:tr>
      <w:tr w:rsidR="00EB52E9" w14:paraId="54AA9A10" w14:textId="77777777">
        <w:tc>
          <w:tcPr>
            <w:tcW w:w="5671" w:type="dxa"/>
          </w:tcPr>
          <w:p w14:paraId="3E639824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¿Cómo reducir este gran desperdicio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? </w:t>
            </w:r>
          </w:p>
          <w:p w14:paraId="0DD080BC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12E7761B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On World Food Day, celebrated on the 16</w:t>
            </w: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vertAlign w:val="superscript"/>
                <w:lang w:val="en-GB"/>
              </w:rPr>
              <w:t>th</w:t>
            </w: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 xml:space="preserve"> October, the Spanish Ministry of Agriculture, Food and the Environment, in 2013, developed the ‘More food, less waste’ strategy.</w:t>
            </w:r>
          </w:p>
        </w:tc>
      </w:tr>
      <w:tr w:rsidR="00EB52E9" w14:paraId="6D82E96D" w14:textId="77777777">
        <w:tc>
          <w:tcPr>
            <w:tcW w:w="5671" w:type="dxa"/>
          </w:tcPr>
          <w:p w14:paraId="2FE530C1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En el Día Mundial de la Alimentación, celebrado el 16 de octubre, el Ministerio de Agricultura, Alimentación y Medio Ambiente de España, en 2013, desarrolló la estrategia “Más alimentos, menos desperdicios”</w:t>
            </w:r>
          </w:p>
          <w:p w14:paraId="068C26E5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49BCDD4F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lastRenderedPageBreak/>
              <w:t>A good campaign!</w:t>
            </w:r>
          </w:p>
        </w:tc>
      </w:tr>
      <w:tr w:rsidR="00EB52E9" w14:paraId="0D42FCE3" w14:textId="77777777">
        <w:tc>
          <w:tcPr>
            <w:tcW w:w="5671" w:type="dxa"/>
          </w:tcPr>
          <w:p w14:paraId="5241F09C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¡Buena iniciativa!</w:t>
            </w:r>
          </w:p>
          <w:p w14:paraId="46B86DCF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2C596F93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7E1A17EA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 xml:space="preserve">In 2015, in Spain, the mobile platform </w:t>
            </w:r>
            <w:r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‘</w:t>
            </w:r>
            <w:proofErr w:type="spellStart"/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Yonodesperdicio</w:t>
            </w:r>
            <w:proofErr w:type="spellEnd"/>
            <w:r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’</w:t>
            </w: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 xml:space="preserve"> was developed to transform food waste into an opportunity for food sharing.</w:t>
            </w:r>
          </w:p>
          <w:p w14:paraId="4A147115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 xml:space="preserve">Created by </w:t>
            </w:r>
            <w:proofErr w:type="spellStart"/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Prosalus</w:t>
            </w:r>
            <w:proofErr w:type="spellEnd"/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 xml:space="preserve"> in 2015, a non-profit organisation based in Madrid.</w:t>
            </w:r>
          </w:p>
        </w:tc>
      </w:tr>
      <w:tr w:rsidR="00EB52E9" w14:paraId="00104390" w14:textId="77777777">
        <w:tc>
          <w:tcPr>
            <w:tcW w:w="5671" w:type="dxa"/>
          </w:tcPr>
          <w:p w14:paraId="5DEC442A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En 2015, en España, se desarrolló la plataforma móvil </w:t>
            </w: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‘</w:t>
            </w:r>
            <w:proofErr w:type="spellStart"/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Yonodesperdicio</w:t>
            </w:r>
            <w:proofErr w:type="spellEnd"/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’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para transformar el desperdicio de alimentos en una oportunidad para compartir alimentos. Creada por </w:t>
            </w:r>
            <w:proofErr w:type="spellStart"/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Prosalus</w:t>
            </w:r>
            <w:proofErr w:type="spellEnd"/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en 2015, una organiza</w:t>
            </w: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ción sin ánimo de lucro con sede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en Madrid.</w:t>
            </w:r>
          </w:p>
          <w:p w14:paraId="4BFFE5D6" w14:textId="77777777" w:rsidR="00EB52E9" w:rsidRPr="009C529C" w:rsidRDefault="00EB52E9">
            <w:pPr>
              <w:widowControl w:val="0"/>
              <w:rPr>
                <w:rFonts w:ascii="Arial" w:eastAsia="Arial" w:hAnsi="Arial" w:cs="Arial"/>
                <w:color w:val="222222"/>
                <w:sz w:val="42"/>
                <w:szCs w:val="42"/>
                <w:shd w:val="clear" w:color="auto" w:fill="F8F9FA"/>
                <w:lang w:val="es-CO"/>
              </w:rPr>
            </w:pPr>
          </w:p>
          <w:p w14:paraId="33210FC5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1666C7EB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“… when so many Spanish people depend on help for food to live or that there are millions of men and women and children who are starving.”</w:t>
            </w:r>
          </w:p>
        </w:tc>
      </w:tr>
      <w:tr w:rsidR="00EB52E9" w14:paraId="0E09C489" w14:textId="77777777">
        <w:tc>
          <w:tcPr>
            <w:tcW w:w="5671" w:type="dxa"/>
          </w:tcPr>
          <w:p w14:paraId="0AFC9FD7" w14:textId="13017B7C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“… </w:t>
            </w:r>
            <w:r w:rsidRPr="00D50D43">
              <w:rPr>
                <w:rFonts w:ascii="Calibri" w:eastAsia="Calibri" w:hAnsi="Calibri" w:cs="Calibri"/>
                <w:sz w:val="32"/>
                <w:szCs w:val="32"/>
                <w:lang w:val="es-CO"/>
              </w:rPr>
              <w:t xml:space="preserve">cuando tantos españoles dependen de la ayuda alimentaria para </w:t>
            </w:r>
            <w:r w:rsidR="00D50D43" w:rsidRPr="00D50D43">
              <w:rPr>
                <w:rFonts w:ascii="Calibri" w:eastAsia="Calibri" w:hAnsi="Calibri" w:cs="Calibri"/>
                <w:sz w:val="32"/>
                <w:szCs w:val="32"/>
                <w:lang w:val="es-CO"/>
              </w:rPr>
              <w:t>vivir</w:t>
            </w:r>
            <w:r w:rsidRPr="00D50D43">
              <w:rPr>
                <w:rFonts w:ascii="Calibri" w:eastAsia="Calibri" w:hAnsi="Calibri" w:cs="Calibri"/>
                <w:sz w:val="32"/>
                <w:szCs w:val="32"/>
                <w:lang w:val="es-CO"/>
              </w:rPr>
              <w:t xml:space="preserve"> o c</w:t>
            </w:r>
            <w:r w:rsidR="00B73F5C">
              <w:rPr>
                <w:rFonts w:ascii="Calibri" w:eastAsia="Calibri" w:hAnsi="Calibri" w:cs="Calibri"/>
                <w:sz w:val="32"/>
                <w:szCs w:val="32"/>
                <w:lang w:val="es-CO"/>
              </w:rPr>
              <w:t xml:space="preserve">uando </w:t>
            </w:r>
            <w:r w:rsidRPr="00D50D43">
              <w:rPr>
                <w:rFonts w:ascii="Calibri" w:eastAsia="Calibri" w:hAnsi="Calibri" w:cs="Calibri"/>
                <w:sz w:val="32"/>
                <w:szCs w:val="32"/>
                <w:lang w:val="es-CO"/>
              </w:rPr>
              <w:t xml:space="preserve">millones de hombres, mujeres y niños no tienen suficiente para comer”. </w:t>
            </w:r>
          </w:p>
          <w:p w14:paraId="188CBB40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69F83399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71E068D0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4921E155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33CE57C4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In effect, more than 842 million people in the world do not have access to sufficient food.</w:t>
            </w:r>
          </w:p>
        </w:tc>
      </w:tr>
      <w:tr w:rsidR="00EB52E9" w14:paraId="6F014D58" w14:textId="77777777">
        <w:tc>
          <w:tcPr>
            <w:tcW w:w="5671" w:type="dxa"/>
          </w:tcPr>
          <w:p w14:paraId="27C57671" w14:textId="5CE94420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De hecho, más de 842 millones de personas en todo el mundo no tienen acceso a </w:t>
            </w:r>
            <w:r w:rsidR="00D50D43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suficientes alimentos.</w:t>
            </w:r>
          </w:p>
          <w:p w14:paraId="5D5D8924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68631DD7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Today, a number of activities are organized all over Spain to inform the public about food waste.</w:t>
            </w:r>
          </w:p>
          <w:p w14:paraId="3D7CB34C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  <w:p w14:paraId="73F73D8D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</w:tc>
      </w:tr>
      <w:tr w:rsidR="00EB52E9" w14:paraId="6DA38018" w14:textId="77777777">
        <w:tc>
          <w:tcPr>
            <w:tcW w:w="5671" w:type="dxa"/>
          </w:tcPr>
          <w:p w14:paraId="20012461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Hoy, se organizan muchos talleres en toda España para sensibilizar al público sobre el desperdicio de alimentos. </w:t>
            </w:r>
          </w:p>
          <w:p w14:paraId="66DD5702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545FC34A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The Refresh working platform has brought together many organisations all over Spain to find the main hotspots of food waste.</w:t>
            </w:r>
          </w:p>
          <w:p w14:paraId="78D3C65F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  <w:p w14:paraId="6F6E1834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</w:tc>
      </w:tr>
      <w:tr w:rsidR="00EB52E9" w14:paraId="5E44A589" w14:textId="77777777">
        <w:tc>
          <w:tcPr>
            <w:tcW w:w="5671" w:type="dxa"/>
          </w:tcPr>
          <w:p w14:paraId="347606A4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lastRenderedPageBreak/>
              <w:t xml:space="preserve">La plataforma de trabajo </w:t>
            </w:r>
            <w:proofErr w:type="spellStart"/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Refresh</w:t>
            </w:r>
            <w:proofErr w:type="spellEnd"/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ha reunido a muchas organizaciones en toda España para encontrar los principales puntos críticos de desperdicio de alimentos.</w:t>
            </w:r>
          </w:p>
          <w:p w14:paraId="2EE9870A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4FEE4CB8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040210A1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How can you fight (against food waste) in your daily life?</w:t>
            </w:r>
          </w:p>
        </w:tc>
      </w:tr>
      <w:tr w:rsidR="00EB52E9" w14:paraId="76F4090D" w14:textId="77777777">
        <w:tc>
          <w:tcPr>
            <w:tcW w:w="5671" w:type="dxa"/>
          </w:tcPr>
          <w:p w14:paraId="0A8F69B1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¿Cómo luchar en contra del desperdicio de comida cada día? </w:t>
            </w:r>
          </w:p>
          <w:p w14:paraId="3AD65483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4B74FBAF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61E83719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2496A1B6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41C67E9C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The government have put in place several measures to fight against food waste.</w:t>
            </w:r>
          </w:p>
        </w:tc>
      </w:tr>
      <w:tr w:rsidR="00EB52E9" w14:paraId="6BA57648" w14:textId="77777777">
        <w:tc>
          <w:tcPr>
            <w:tcW w:w="5671" w:type="dxa"/>
          </w:tcPr>
          <w:p w14:paraId="0B0C2486" w14:textId="653A7CD0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El gobierno ha implementado varias</w:t>
            </w:r>
            <w:r w:rsidR="00D50D43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medidas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para combatir el desperdicio de alimentos. </w:t>
            </w:r>
          </w:p>
          <w:p w14:paraId="6BE1D243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514C4D46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773D56DC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073A2D5D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5DEAEA94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18360689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Anti-waste training is available in agricultural colleges, hospitality schools, so that businesses, markets,</w:t>
            </w:r>
            <w:r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 xml:space="preserve"> </w:t>
            </w: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business restaurants…are informed about this waste …</w:t>
            </w:r>
          </w:p>
        </w:tc>
      </w:tr>
      <w:tr w:rsidR="00EB52E9" w14:paraId="1E531A47" w14:textId="77777777">
        <w:tc>
          <w:tcPr>
            <w:tcW w:w="5671" w:type="dxa"/>
          </w:tcPr>
          <w:p w14:paraId="45B7910E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Se imparte formación sobre residuos en escuelas secundarias a</w:t>
            </w: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grícolas y escuelas de hotelería y turismo, 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empresas, mercad</w:t>
            </w: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os, empresas de restaurantes. Todos son informados del desperdicio de alimentos. </w:t>
            </w:r>
          </w:p>
          <w:p w14:paraId="2E44AB51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1B6D051D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 xml:space="preserve">… a new website is dedicated to this fight and a new poster campaign has been launched. </w:t>
            </w:r>
          </w:p>
          <w:p w14:paraId="4069F656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  <w:p w14:paraId="3C1C220D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</w:tc>
      </w:tr>
      <w:tr w:rsidR="00EB52E9" w14:paraId="4B8B2767" w14:textId="77777777">
        <w:tc>
          <w:tcPr>
            <w:tcW w:w="5671" w:type="dxa"/>
          </w:tcPr>
          <w:p w14:paraId="7523C931" w14:textId="76E5BF2B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…</w:t>
            </w:r>
            <w:r w:rsidR="00B73F5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una nueva página de internet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está dedicad</w:t>
            </w:r>
            <w:r w:rsidR="00B73F5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a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a esta</w:t>
            </w: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lucha y se </w:t>
            </w:r>
            <w:r w:rsidR="00B73F5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ha creado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una nueva campaña de carteles.</w:t>
            </w:r>
          </w:p>
          <w:p w14:paraId="78EA4DDD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4FBA1B3C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31B3A1B1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534ED56C" w14:textId="77777777" w:rsidR="00EB52E9" w:rsidRPr="009C529C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  <w:r w:rsidRPr="009C529C"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  <w:t>In our daily lives, we can also all pay attention to our purchases, not having eyes bigger than our bellies, taking our time to cook …</w:t>
            </w:r>
          </w:p>
          <w:p w14:paraId="125E6D13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n-GB"/>
              </w:rPr>
            </w:pPr>
          </w:p>
        </w:tc>
      </w:tr>
      <w:tr w:rsidR="00EB52E9" w14:paraId="210D4A29" w14:textId="77777777">
        <w:tc>
          <w:tcPr>
            <w:tcW w:w="5671" w:type="dxa"/>
          </w:tcPr>
          <w:p w14:paraId="3473686B" w14:textId="77777777" w:rsidR="00EB52E9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</w:rPr>
            </w:pPr>
          </w:p>
          <w:p w14:paraId="4A79AE15" w14:textId="71920053" w:rsidR="00EB52E9" w:rsidRPr="009C529C" w:rsidRDefault="009C529C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lastRenderedPageBreak/>
              <w:t xml:space="preserve">Diariamente, todos podemos tener </w:t>
            </w:r>
            <w: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>cuidado prestando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atención a nuestras compras,</w:t>
            </w:r>
            <w:r w:rsidR="00B73F5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no teniendo los ojos más grandes que el estómago, dedicando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 tiempo </w:t>
            </w:r>
            <w:r w:rsidR="00B73F5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a </w:t>
            </w: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cocinar …  </w:t>
            </w:r>
          </w:p>
          <w:p w14:paraId="391833F8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  <w:p w14:paraId="708E90D9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</w:p>
        </w:tc>
        <w:tc>
          <w:tcPr>
            <w:tcW w:w="5528" w:type="dxa"/>
          </w:tcPr>
          <w:p w14:paraId="2857DA48" w14:textId="77777777" w:rsidR="00EB52E9" w:rsidRPr="009C529C" w:rsidRDefault="00EB52E9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  <w:lang w:val="es-CO"/>
              </w:rPr>
            </w:pPr>
          </w:p>
          <w:p w14:paraId="4D5DC2F7" w14:textId="77777777" w:rsidR="00EB52E9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  <w:lastRenderedPageBreak/>
              <w:t>And you, what are you doing in the fight against food waste?</w:t>
            </w:r>
          </w:p>
        </w:tc>
      </w:tr>
      <w:tr w:rsidR="00EB52E9" w14:paraId="433DF3D8" w14:textId="77777777">
        <w:tc>
          <w:tcPr>
            <w:tcW w:w="5671" w:type="dxa"/>
          </w:tcPr>
          <w:p w14:paraId="15E2C4DD" w14:textId="77777777" w:rsidR="00EB52E9" w:rsidRPr="009C529C" w:rsidRDefault="009C529C">
            <w:pP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lastRenderedPageBreak/>
              <w:t>Y tú, ¿qué vas a hacer contra el desperdicio de alimentos ?</w:t>
            </w:r>
          </w:p>
        </w:tc>
        <w:tc>
          <w:tcPr>
            <w:tcW w:w="5528" w:type="dxa"/>
          </w:tcPr>
          <w:p w14:paraId="37A70E14" w14:textId="77777777" w:rsidR="00EB52E9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  <w:t xml:space="preserve">To find out more: </w:t>
            </w:r>
            <w:hyperlink r:id="rId5">
              <w:r>
                <w:rPr>
                  <w:rFonts w:ascii="Calibri" w:eastAsia="Calibri" w:hAnsi="Calibri" w:cs="Calibri"/>
                  <w:color w:val="FC5911"/>
                  <w:sz w:val="32"/>
                  <w:szCs w:val="32"/>
                </w:rPr>
                <w:t xml:space="preserve"> </w:t>
              </w:r>
            </w:hyperlink>
          </w:p>
          <w:p w14:paraId="1ED3ED29" w14:textId="77777777" w:rsidR="00EB52E9" w:rsidRDefault="00FF37E2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</w:pPr>
            <w:hyperlink r:id="rId6">
              <w:r w:rsidR="009C529C">
                <w:rPr>
                  <w:rFonts w:ascii="Calibri" w:eastAsia="Calibri" w:hAnsi="Calibri" w:cs="Calibri"/>
                  <w:b/>
                  <w:color w:val="1155CC"/>
                  <w:sz w:val="32"/>
                  <w:szCs w:val="32"/>
                  <w:u w:val="single"/>
                </w:rPr>
                <w:t>https://menosdesperdicio.es/nuestra-estrategia/m%C3%A1s-alimento-menos-desperdicio</w:t>
              </w:r>
            </w:hyperlink>
          </w:p>
        </w:tc>
      </w:tr>
      <w:tr w:rsidR="00EB52E9" w14:paraId="5D188125" w14:textId="77777777">
        <w:tc>
          <w:tcPr>
            <w:tcW w:w="5671" w:type="dxa"/>
          </w:tcPr>
          <w:p w14:paraId="3AC076EB" w14:textId="77777777" w:rsidR="00EB52E9" w:rsidRPr="009C529C" w:rsidRDefault="009C529C">
            <w:pPr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</w:pPr>
            <w:r w:rsidRPr="009C529C">
              <w:rPr>
                <w:rFonts w:ascii="Calibri" w:eastAsia="Calibri" w:hAnsi="Calibri" w:cs="Calibri"/>
                <w:color w:val="262626"/>
                <w:sz w:val="32"/>
                <w:szCs w:val="32"/>
                <w:lang w:val="es-CO"/>
              </w:rPr>
              <w:t xml:space="preserve">Más información: </w:t>
            </w:r>
            <w:hyperlink r:id="rId7">
              <w:r w:rsidRPr="009C529C">
                <w:rPr>
                  <w:rFonts w:ascii="Calibri" w:eastAsia="Calibri" w:hAnsi="Calibri" w:cs="Calibri"/>
                  <w:color w:val="1155CC"/>
                  <w:sz w:val="32"/>
                  <w:szCs w:val="32"/>
                  <w:u w:val="single"/>
                  <w:lang w:val="es-CO"/>
                </w:rPr>
                <w:t>https://menosdesperdicio.es/nuestra-estrategia/m%C3%A1s-alimento-menos-desperdicio</w:t>
              </w:r>
            </w:hyperlink>
          </w:p>
        </w:tc>
        <w:tc>
          <w:tcPr>
            <w:tcW w:w="5528" w:type="dxa"/>
          </w:tcPr>
          <w:p w14:paraId="049ED9DC" w14:textId="7846C22D" w:rsidR="00EB52E9" w:rsidRDefault="009C529C">
            <w:pPr>
              <w:widowControl w:val="0"/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  <w:t xml:space="preserve">*Every year the Spanish throw away several </w:t>
            </w:r>
            <w:proofErr w:type="spellStart"/>
            <w:r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  <w:t>tonnes</w:t>
            </w:r>
            <w:proofErr w:type="spellEnd"/>
            <w:r>
              <w:rPr>
                <w:rFonts w:ascii="Calibri" w:eastAsia="Calibri" w:hAnsi="Calibri" w:cs="Calibri"/>
                <w:b/>
                <w:color w:val="262626"/>
                <w:sz w:val="32"/>
                <w:szCs w:val="32"/>
              </w:rPr>
              <w:t xml:space="preserve"> of food waste.</w:t>
            </w:r>
          </w:p>
        </w:tc>
      </w:tr>
    </w:tbl>
    <w:p w14:paraId="101F5970" w14:textId="77777777" w:rsidR="00EB52E9" w:rsidRDefault="00EB52E9">
      <w:pPr>
        <w:widowControl w:val="0"/>
        <w:rPr>
          <w:rFonts w:ascii="Calibri" w:eastAsia="Calibri" w:hAnsi="Calibri" w:cs="Calibri"/>
          <w:b/>
          <w:color w:val="262626"/>
          <w:sz w:val="28"/>
          <w:szCs w:val="28"/>
        </w:rPr>
      </w:pPr>
    </w:p>
    <w:p w14:paraId="1DB6CDDE" w14:textId="77777777" w:rsidR="00EB52E9" w:rsidRDefault="00EB52E9">
      <w:pPr>
        <w:widowControl w:val="0"/>
        <w:rPr>
          <w:rFonts w:ascii="Calibri" w:eastAsia="Calibri" w:hAnsi="Calibri" w:cs="Calibri"/>
          <w:color w:val="262626"/>
          <w:sz w:val="32"/>
          <w:szCs w:val="32"/>
        </w:rPr>
      </w:pPr>
    </w:p>
    <w:sdt>
      <w:sdtPr>
        <w:tag w:val="goog_rdk_0"/>
        <w:id w:val="1265195651"/>
      </w:sdtPr>
      <w:sdtEndPr/>
      <w:sdtContent>
        <w:p w14:paraId="09048FA0" w14:textId="77777777" w:rsidR="00EB52E9" w:rsidRDefault="00FF37E2">
          <w:pPr>
            <w:rPr>
              <w:rFonts w:ascii="Times" w:eastAsia="Times" w:hAnsi="Times" w:cs="Times"/>
              <w:color w:val="262626"/>
              <w:sz w:val="36"/>
              <w:szCs w:val="36"/>
            </w:rPr>
          </w:pPr>
          <w:hyperlink r:id="rId8">
            <w:r w:rsidR="009C529C">
              <w:rPr>
                <w:rFonts w:ascii="Times" w:eastAsia="Times" w:hAnsi="Times" w:cs="Times"/>
                <w:color w:val="1155CC"/>
                <w:sz w:val="36"/>
                <w:szCs w:val="36"/>
                <w:u w:val="single"/>
              </w:rPr>
              <w:t>https://menosdesperdicio.es/alimentaisnuestravida</w:t>
            </w:r>
          </w:hyperlink>
        </w:p>
      </w:sdtContent>
    </w:sdt>
    <w:p w14:paraId="0F0695AA" w14:textId="77777777" w:rsidR="00EB52E9" w:rsidRDefault="00EB52E9">
      <w:pPr>
        <w:rPr>
          <w:rFonts w:ascii="Calibri" w:eastAsia="Calibri" w:hAnsi="Calibri" w:cs="Calibri"/>
          <w:sz w:val="36"/>
          <w:szCs w:val="36"/>
        </w:rPr>
      </w:pPr>
    </w:p>
    <w:p w14:paraId="0AA85881" w14:textId="77777777" w:rsidR="00EB52E9" w:rsidRDefault="00FF37E2">
      <w:pPr>
        <w:rPr>
          <w:rFonts w:ascii="Calibri" w:eastAsia="Calibri" w:hAnsi="Calibri" w:cs="Calibri"/>
          <w:sz w:val="36"/>
          <w:szCs w:val="36"/>
        </w:rPr>
      </w:pPr>
      <w:hyperlink r:id="rId9">
        <w:r w:rsidR="009C529C">
          <w:rPr>
            <w:rFonts w:ascii="Calibri" w:eastAsia="Calibri" w:hAnsi="Calibri" w:cs="Calibri"/>
            <w:color w:val="1155CC"/>
            <w:sz w:val="36"/>
            <w:szCs w:val="36"/>
            <w:u w:val="single"/>
          </w:rPr>
          <w:t>https://foodtank.com/news/2019/09/spains-first-food-sharing-app-is-tackling-food-waste/</w:t>
        </w:r>
      </w:hyperlink>
    </w:p>
    <w:p w14:paraId="7757F3BF" w14:textId="77777777" w:rsidR="00EB52E9" w:rsidRDefault="00FF37E2">
      <w:pPr>
        <w:rPr>
          <w:rFonts w:ascii="Calibri" w:eastAsia="Calibri" w:hAnsi="Calibri" w:cs="Calibri"/>
          <w:sz w:val="36"/>
          <w:szCs w:val="36"/>
        </w:rPr>
      </w:pPr>
      <w:hyperlink r:id="rId10">
        <w:r w:rsidR="009C529C">
          <w:rPr>
            <w:rFonts w:ascii="Calibri" w:eastAsia="Calibri" w:hAnsi="Calibri" w:cs="Calibri"/>
            <w:color w:val="1155CC"/>
            <w:sz w:val="36"/>
            <w:szCs w:val="36"/>
            <w:u w:val="single"/>
          </w:rPr>
          <w:t>https://eu-refresh.org/national-platforms/spain</w:t>
        </w:r>
      </w:hyperlink>
    </w:p>
    <w:p w14:paraId="042EF102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17E08EB4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1CCF52FA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58AF1484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4FB2E1AC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1C885589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35461846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3C0E3236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07A922A7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7EA31CC2" w14:textId="77777777" w:rsidR="00EB52E9" w:rsidRDefault="009C529C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 xml:space="preserve">Other links to explore: </w:t>
      </w:r>
    </w:p>
    <w:p w14:paraId="5293323D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08E36F84" w14:textId="2060D83F" w:rsidR="00EB52E9" w:rsidRDefault="00FF37E2">
      <w:hyperlink r:id="rId11" w:history="1">
        <w:r w:rsidR="00730E22">
          <w:rPr>
            <w:rStyle w:val="Hyperlink"/>
          </w:rPr>
          <w:t>http://www.fao.org/zhc/detail-events/es/c/889621/</w:t>
        </w:r>
      </w:hyperlink>
    </w:p>
    <w:p w14:paraId="3E54B5D7" w14:textId="77777777" w:rsidR="00730E22" w:rsidRDefault="00730E22"/>
    <w:p w14:paraId="24945C6D" w14:textId="2931410E" w:rsidR="00730E22" w:rsidRDefault="00FF37E2">
      <w:hyperlink r:id="rId12" w:history="1">
        <w:r w:rsidR="00730E22">
          <w:rPr>
            <w:rStyle w:val="Hyperlink"/>
          </w:rPr>
          <w:t>https://consumoresponsable.org/desperdicioalimentario/datos</w:t>
        </w:r>
      </w:hyperlink>
    </w:p>
    <w:p w14:paraId="619976BF" w14:textId="576D7439" w:rsidR="00730E22" w:rsidRDefault="00730E22"/>
    <w:p w14:paraId="1D108BB2" w14:textId="17DCC82F" w:rsidR="00730E22" w:rsidRDefault="00FF37E2">
      <w:hyperlink r:id="rId13" w:history="1">
        <w:r w:rsidR="00730E22">
          <w:rPr>
            <w:rStyle w:val="Hyperlink"/>
          </w:rPr>
          <w:t>https://www.sostenibilidad.com/vida-sostenible/desperdicio-de-comida-que-es-y-como-evitarlo/</w:t>
        </w:r>
      </w:hyperlink>
    </w:p>
    <w:p w14:paraId="0BF88460" w14:textId="57FB0D6C" w:rsidR="00730E22" w:rsidRDefault="00730E22"/>
    <w:p w14:paraId="553ECB10" w14:textId="77777777" w:rsidR="00730E22" w:rsidRDefault="00730E22"/>
    <w:p w14:paraId="2D9B9DB8" w14:textId="45FE765B" w:rsidR="00730E22" w:rsidRDefault="00730E22"/>
    <w:p w14:paraId="4E0F6B15" w14:textId="77777777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1839CD3C" w14:textId="2AFD56FD" w:rsidR="00EB52E9" w:rsidRDefault="009C529C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Students could recap food vocabulary </w:t>
      </w:r>
      <w:r w:rsidR="00730E22">
        <w:rPr>
          <w:rFonts w:ascii="Calibri" w:eastAsia="Calibri" w:hAnsi="Calibri" w:cs="Calibri"/>
          <w:sz w:val="44"/>
          <w:szCs w:val="44"/>
        </w:rPr>
        <w:t xml:space="preserve">from different websites </w:t>
      </w:r>
      <w:r>
        <w:rPr>
          <w:rFonts w:ascii="Calibri" w:eastAsia="Calibri" w:hAnsi="Calibri" w:cs="Calibri"/>
          <w:sz w:val="44"/>
          <w:szCs w:val="44"/>
        </w:rPr>
        <w:t xml:space="preserve">in </w:t>
      </w:r>
      <w:r w:rsidR="00730E22">
        <w:rPr>
          <w:rFonts w:ascii="Calibri" w:eastAsia="Calibri" w:hAnsi="Calibri" w:cs="Calibri"/>
          <w:sz w:val="44"/>
          <w:szCs w:val="44"/>
        </w:rPr>
        <w:t>Spanish</w:t>
      </w:r>
    </w:p>
    <w:p w14:paraId="7C8325B3" w14:textId="77777777" w:rsidR="00EB52E9" w:rsidRDefault="00EB52E9">
      <w:pPr>
        <w:rPr>
          <w:rFonts w:ascii="Calibri" w:eastAsia="Calibri" w:hAnsi="Calibri" w:cs="Calibri"/>
          <w:sz w:val="28"/>
          <w:szCs w:val="28"/>
        </w:rPr>
      </w:pPr>
    </w:p>
    <w:p w14:paraId="14498279" w14:textId="30B25BDF" w:rsidR="00EB52E9" w:rsidRDefault="00730E22">
      <w:pPr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C056E12" wp14:editId="3DE59B1B">
            <wp:extent cx="3930995" cy="7674617"/>
            <wp:effectExtent l="0" t="0" r="0" b="2540"/>
            <wp:docPr id="1" name="Picture 1" descr="Consejos para evitar el desperdicio de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s para evitar el desperdicio de alimen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23" cy="76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143A" w14:textId="77777777" w:rsidR="00EB52E9" w:rsidRDefault="00EB52E9"/>
    <w:p w14:paraId="58081707" w14:textId="54179EBB" w:rsidR="00EB52E9" w:rsidRDefault="00730E22">
      <w:pPr>
        <w:rPr>
          <w:rFonts w:ascii="Calibri" w:eastAsia="Calibri" w:hAnsi="Calibri" w:cs="Calibri"/>
          <w:sz w:val="44"/>
          <w:szCs w:val="44"/>
        </w:rPr>
      </w:pPr>
      <w:r>
        <w:t xml:space="preserve">Image taken from: </w:t>
      </w:r>
      <w:hyperlink r:id="rId15" w:history="1">
        <w:r>
          <w:rPr>
            <w:rStyle w:val="Hyperlink"/>
          </w:rPr>
          <w:t>https://www.sostenibilidad.com/vida-sostenible/desperdicio-de-comida-que-es-y-como-evitarlo/</w:t>
        </w:r>
      </w:hyperlink>
    </w:p>
    <w:p w14:paraId="49684DBF" w14:textId="4C93951B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546ECE8E" w14:textId="7A0A5F63" w:rsidR="00730E22" w:rsidRDefault="00730E22">
      <w:pPr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56688CD4" wp14:editId="50196A28">
            <wp:extent cx="5270500" cy="4143871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76" cy="41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5784" w14:textId="633A7FA6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563FE755" w14:textId="6C9A9486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0140C10F" w14:textId="2C3B10FA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710706F5" w14:textId="72A27E10" w:rsidR="00730E22" w:rsidRDefault="00730E22">
      <w:pPr>
        <w:rPr>
          <w:rFonts w:ascii="Calibri" w:eastAsia="Calibri" w:hAnsi="Calibri" w:cs="Calibri"/>
          <w:sz w:val="44"/>
          <w:szCs w:val="44"/>
        </w:rPr>
      </w:pPr>
      <w:r w:rsidRPr="00730E22">
        <w:rPr>
          <w:rFonts w:ascii="Calibri" w:eastAsia="Calibri" w:hAnsi="Calibri" w:cs="Calibri"/>
        </w:rPr>
        <w:t xml:space="preserve">Image taken from: </w:t>
      </w:r>
      <w:hyperlink r:id="rId17" w:history="1">
        <w:r>
          <w:rPr>
            <w:rStyle w:val="Hyperlink"/>
          </w:rPr>
          <w:t>https://noticias.utpl.edu.ec/reducir-el-desperdicio-de-alimentos-un-trabajo-de-todos</w:t>
        </w:r>
      </w:hyperlink>
    </w:p>
    <w:p w14:paraId="44025254" w14:textId="5ECB1695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302E4C30" w14:textId="7B2DA327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20D90794" w14:textId="1D2377F9" w:rsidR="00730E22" w:rsidRDefault="00730E22">
      <w:pPr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9DEE91E" wp14:editId="7D03FD90">
            <wp:extent cx="5270500" cy="3042920"/>
            <wp:effectExtent l="0" t="0" r="6350" b="5080"/>
            <wp:docPr id="3" name="Picture 3" descr="infografia desperdicio de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grafia desperdicio de aliment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E4C44" w14:textId="0779DF82" w:rsidR="00730E22" w:rsidRPr="00730E22" w:rsidRDefault="00730E22">
      <w:pPr>
        <w:rPr>
          <w:rFonts w:ascii="Calibri" w:eastAsia="Calibri" w:hAnsi="Calibri" w:cs="Calibri"/>
        </w:rPr>
      </w:pPr>
      <w:r w:rsidRPr="00730E22">
        <w:rPr>
          <w:rFonts w:ascii="Calibri" w:eastAsia="Calibri" w:hAnsi="Calibri" w:cs="Calibri"/>
        </w:rPr>
        <w:t>Image taken from:</w:t>
      </w:r>
      <w:r>
        <w:rPr>
          <w:rFonts w:ascii="Calibri" w:eastAsia="Calibri" w:hAnsi="Calibri" w:cs="Calibri"/>
        </w:rPr>
        <w:t xml:space="preserve"> </w:t>
      </w:r>
      <w:hyperlink r:id="rId19" w:history="1">
        <w:r>
          <w:rPr>
            <w:rStyle w:val="Hyperlink"/>
          </w:rPr>
          <w:t>https://www.agriculturasocial.org/reducir-la-perdida-desperdicio-alimentos/</w:t>
        </w:r>
      </w:hyperlink>
    </w:p>
    <w:p w14:paraId="05151E12" w14:textId="162F4400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2E5074F7" w14:textId="5FA3EDB6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2EE351FC" w14:textId="77777777" w:rsidR="00730E22" w:rsidRDefault="00730E22">
      <w:pPr>
        <w:rPr>
          <w:rFonts w:ascii="Calibri" w:eastAsia="Calibri" w:hAnsi="Calibri" w:cs="Calibri"/>
          <w:sz w:val="44"/>
          <w:szCs w:val="44"/>
        </w:rPr>
      </w:pPr>
    </w:p>
    <w:p w14:paraId="1BC2E46C" w14:textId="77777777" w:rsidR="00EB52E9" w:rsidRDefault="00EB52E9">
      <w:pPr>
        <w:rPr>
          <w:rFonts w:ascii="Calibri" w:eastAsia="Calibri" w:hAnsi="Calibri" w:cs="Calibri"/>
          <w:sz w:val="44"/>
          <w:szCs w:val="44"/>
        </w:rPr>
      </w:pPr>
    </w:p>
    <w:p w14:paraId="1EC1CF84" w14:textId="77777777" w:rsidR="00EB52E9" w:rsidRDefault="009C529C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Suggested activity – translation task with follow up activity of creating their own anti waste posters.</w:t>
      </w:r>
    </w:p>
    <w:sectPr w:rsidR="00EB52E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E9"/>
    <w:rsid w:val="00730E22"/>
    <w:rsid w:val="009C529C"/>
    <w:rsid w:val="00B73F5C"/>
    <w:rsid w:val="00D50D43"/>
    <w:rsid w:val="00EB52E9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1F9C"/>
  <w15:docId w15:val="{4AF193E3-5543-4310-B646-BCB8A031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5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04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2A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41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osdesperdicio.es/alimentaisnuestravida" TargetMode="External"/><Relationship Id="rId13" Type="http://schemas.openxmlformats.org/officeDocument/2006/relationships/hyperlink" Target="https://www.sostenibilidad.com/vida-sostenible/desperdicio-de-comida-que-es-y-como-evitarlo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osdesperdicio.es/nuestra-estrategia/m%C3%A1s-alimento-menos-desperdicio" TargetMode="External"/><Relationship Id="rId12" Type="http://schemas.openxmlformats.org/officeDocument/2006/relationships/hyperlink" Target="https://consumoresponsable.org/desperdicioalimentario/datos" TargetMode="External"/><Relationship Id="rId17" Type="http://schemas.openxmlformats.org/officeDocument/2006/relationships/hyperlink" Target="https://noticias.utpl.edu.ec/reducir-el-desperdicio-de-alimentos-un-trabajo-de-todo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nosdesperdicio.es/nuestra-estrategia/m%C3%A1s-alimento-menos-desperdicio" TargetMode="External"/><Relationship Id="rId11" Type="http://schemas.openxmlformats.org/officeDocument/2006/relationships/hyperlink" Target="http://www.fao.org/zhc/detail-events/es/c/889621/" TargetMode="External"/><Relationship Id="rId5" Type="http://schemas.openxmlformats.org/officeDocument/2006/relationships/hyperlink" Target="https://www.geoado.com/actus/halte-au-gaspillage-alimentaire-63997/" TargetMode="External"/><Relationship Id="rId15" Type="http://schemas.openxmlformats.org/officeDocument/2006/relationships/hyperlink" Target="https://www.sostenibilidad.com/vida-sostenible/desperdicio-de-comida-que-es-y-como-evitarlo/" TargetMode="External"/><Relationship Id="rId10" Type="http://schemas.openxmlformats.org/officeDocument/2006/relationships/hyperlink" Target="https://eu-refresh.org/national-platforms/spain" TargetMode="External"/><Relationship Id="rId19" Type="http://schemas.openxmlformats.org/officeDocument/2006/relationships/hyperlink" Target="https://www.agriculturasocial.org/reducir-la-perdida-desperdicio-alimen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tank.com/news/2019/09/spains-first-food-sharing-app-is-tackling-food-wast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41usluxI0ESbm599ZEAx3u8Zw==">AMUW2mU4lvM54ZSnFQIxrBgckZ/d+azO3szodUb8i/TTdRREvr2B9kqGaf3FXoiF6M1CUTiUbr4N1fiJHtXroOkuiYlilV5+UEsQMZoviRZnKll/x2NQ7uWHn0EwPBMmvMzwTsrzplJVCl3Pt0lFLZJyt5lJxcKgWA==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Northfleet Technology College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Bewell</dc:creator>
  <cp:lastModifiedBy>Hannah Langdana</cp:lastModifiedBy>
  <cp:revision>2</cp:revision>
  <dcterms:created xsi:type="dcterms:W3CDTF">2020-08-27T15:53:00Z</dcterms:created>
  <dcterms:modified xsi:type="dcterms:W3CDTF">2020-08-27T15:53:00Z</dcterms:modified>
</cp:coreProperties>
</file>